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BB5C4B" w14:textId="4C8D0CBC" w:rsidR="006A2444" w:rsidRDefault="000A41FD">
      <w:pPr>
        <w:spacing w:beforeLines="100" w:before="312" w:afterLines="50" w:after="156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 w:rsidRPr="000A41FD">
        <w:rPr>
          <w:rFonts w:ascii="Times New Roman" w:eastAsia="华文中宋" w:hAnsi="Times New Roman" w:cs="Times New Roman"/>
          <w:b/>
          <w:sz w:val="40"/>
          <w:szCs w:val="28"/>
        </w:rPr>
        <w:t>笼目量子材料中的手性磁通相和非常规超导</w:t>
      </w:r>
      <w:r w:rsidR="00000000">
        <w:rPr>
          <w:rFonts w:ascii="Times New Roman" w:eastAsia="楷体" w:hAnsi="Times New Roman" w:cs="Times New Roman" w:hint="eastAsia"/>
          <w:b/>
          <w:sz w:val="36"/>
          <w:szCs w:val="32"/>
        </w:rPr>
        <w:t>（推荐奖项：基础研究奖）</w:t>
      </w:r>
    </w:p>
    <w:p w14:paraId="49D0870E" w14:textId="77777777" w:rsidR="006A2444" w:rsidRDefault="00000000">
      <w:pPr>
        <w:spacing w:beforeLines="100" w:before="312" w:afterLines="50" w:after="156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（推荐单位：中国科学院物理研究所）</w:t>
      </w:r>
    </w:p>
    <w:p w14:paraId="5FDA0DCF" w14:textId="77777777" w:rsidR="006A2444" w:rsidRDefault="00000000">
      <w:pPr>
        <w:pStyle w:val="ab"/>
        <w:numPr>
          <w:ilvl w:val="0"/>
          <w:numId w:val="1"/>
        </w:numPr>
        <w:spacing w:beforeLines="50" w:before="156" w:line="560" w:lineRule="exact"/>
        <w:ind w:firstLineChars="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>推荐意见</w:t>
      </w:r>
    </w:p>
    <w:p w14:paraId="4B50A35A" w14:textId="6B0EFD58" w:rsidR="006A2444" w:rsidRDefault="000A41FD">
      <w:pPr>
        <w:spacing w:beforeLines="50" w:before="156" w:line="560" w:lineRule="exact"/>
        <w:ind w:left="840" w:firstLineChars="200" w:firstLine="640"/>
        <w:rPr>
          <w:rFonts w:ascii="Times New Roman" w:eastAsia="楷体" w:hAnsi="Times New Roman" w:cs="Times New Roman"/>
          <w:sz w:val="32"/>
          <w:szCs w:val="32"/>
        </w:rPr>
      </w:pPr>
      <w:r w:rsidRPr="000A41FD">
        <w:rPr>
          <w:rFonts w:ascii="Times New Roman" w:eastAsia="楷体" w:hAnsi="Times New Roman" w:cs="Times New Roman"/>
          <w:sz w:val="32"/>
          <w:szCs w:val="32"/>
        </w:rPr>
        <w:t>胡江平、高鸿钧、程金光、董晓莉、杨海涛等瞄准量子材料笼目金属</w:t>
      </w:r>
      <w:proofErr w:type="spellStart"/>
      <w:r w:rsidRPr="000A41FD">
        <w:rPr>
          <w:rFonts w:ascii="Times New Roman" w:eastAsia="楷体" w:hAnsi="Times New Roman" w:cs="Times New Roman"/>
          <w:sz w:val="32"/>
          <w:szCs w:val="32"/>
        </w:rPr>
        <w:t>AV₃Sb</w:t>
      </w:r>
      <w:proofErr w:type="spellEnd"/>
      <w:r w:rsidRPr="000A41FD">
        <w:rPr>
          <w:rFonts w:ascii="Times New Roman" w:eastAsia="楷体" w:hAnsi="Times New Roman" w:cs="Times New Roman"/>
          <w:sz w:val="32"/>
          <w:szCs w:val="32"/>
        </w:rPr>
        <w:t>₅</w:t>
      </w:r>
      <w:r w:rsidRPr="000A41FD">
        <w:rPr>
          <w:rFonts w:ascii="Times New Roman" w:eastAsia="楷体" w:hAnsi="Times New Roman" w:cs="Times New Roman"/>
          <w:sz w:val="32"/>
          <w:szCs w:val="32"/>
        </w:rPr>
        <w:t>，取得系列原创突破：理论预言</w:t>
      </w:r>
      <w:r w:rsidRPr="000A41FD">
        <w:rPr>
          <w:rFonts w:ascii="Times New Roman" w:eastAsia="楷体" w:hAnsi="Times New Roman" w:cs="Times New Roman"/>
          <w:sz w:val="32"/>
          <w:szCs w:val="32"/>
        </w:rPr>
        <w:t>“</w:t>
      </w:r>
      <w:r w:rsidRPr="000A41FD">
        <w:rPr>
          <w:rFonts w:ascii="Times New Roman" w:eastAsia="楷体" w:hAnsi="Times New Roman" w:cs="Times New Roman"/>
          <w:sz w:val="32"/>
          <w:szCs w:val="32"/>
        </w:rPr>
        <w:t>手性磁通相</w:t>
      </w:r>
      <w:r w:rsidRPr="000A41FD">
        <w:rPr>
          <w:rFonts w:ascii="Times New Roman" w:eastAsia="楷体" w:hAnsi="Times New Roman" w:cs="Times New Roman"/>
          <w:sz w:val="32"/>
          <w:szCs w:val="32"/>
        </w:rPr>
        <w:t>”</w:t>
      </w:r>
      <w:r w:rsidRPr="000A41FD">
        <w:rPr>
          <w:rFonts w:ascii="Times New Roman" w:eastAsia="楷体" w:hAnsi="Times New Roman" w:cs="Times New Roman"/>
          <w:sz w:val="32"/>
          <w:szCs w:val="32"/>
        </w:rPr>
        <w:t>，并建立其完整分类体系，为实现无磁性原子的新型磁性材料奠定理论基础，理论已被包括</w:t>
      </w:r>
      <w:r w:rsidRPr="000A41FD">
        <w:rPr>
          <w:rFonts w:ascii="Times New Roman" w:eastAsia="楷体" w:hAnsi="Times New Roman" w:cs="Times New Roman"/>
          <w:sz w:val="32"/>
          <w:szCs w:val="32"/>
        </w:rPr>
        <w:t>10</w:t>
      </w:r>
      <w:r w:rsidRPr="000A41FD">
        <w:rPr>
          <w:rFonts w:ascii="Times New Roman" w:eastAsia="楷体" w:hAnsi="Times New Roman" w:cs="Times New Roman"/>
          <w:sz w:val="32"/>
          <w:szCs w:val="32"/>
        </w:rPr>
        <w:t>篇</w:t>
      </w:r>
      <w:r w:rsidRPr="000A41FD">
        <w:rPr>
          <w:rFonts w:ascii="Times New Roman" w:eastAsia="楷体" w:hAnsi="Times New Roman" w:cs="Times New Roman"/>
          <w:sz w:val="32"/>
          <w:szCs w:val="32"/>
        </w:rPr>
        <w:t>Nature</w:t>
      </w:r>
      <w:r w:rsidRPr="000A41FD">
        <w:rPr>
          <w:rFonts w:ascii="Times New Roman" w:eastAsia="楷体" w:hAnsi="Times New Roman" w:cs="Times New Roman"/>
          <w:sz w:val="32"/>
          <w:szCs w:val="32"/>
        </w:rPr>
        <w:t>论文在内的大量实验结果广泛证实；首次发现超导新物态</w:t>
      </w:r>
      <w:r w:rsidRPr="000A41FD">
        <w:rPr>
          <w:rFonts w:ascii="Times New Roman" w:eastAsia="楷体" w:hAnsi="Times New Roman" w:cs="Times New Roman"/>
          <w:sz w:val="32"/>
          <w:szCs w:val="32"/>
        </w:rPr>
        <w:t>“</w:t>
      </w:r>
      <w:r w:rsidRPr="000A41FD">
        <w:rPr>
          <w:rFonts w:ascii="Times New Roman" w:eastAsia="楷体" w:hAnsi="Times New Roman" w:cs="Times New Roman"/>
          <w:sz w:val="32"/>
          <w:szCs w:val="32"/>
        </w:rPr>
        <w:t>旋子配对密度波</w:t>
      </w:r>
      <w:r w:rsidRPr="000A41FD">
        <w:rPr>
          <w:rFonts w:ascii="Times New Roman" w:eastAsia="楷体" w:hAnsi="Times New Roman" w:cs="Times New Roman"/>
          <w:sz w:val="32"/>
          <w:szCs w:val="32"/>
        </w:rPr>
        <w:t>”</w:t>
      </w:r>
      <w:r w:rsidRPr="000A41FD">
        <w:rPr>
          <w:rFonts w:ascii="Times New Roman" w:eastAsia="楷体" w:hAnsi="Times New Roman" w:cs="Times New Roman"/>
          <w:sz w:val="32"/>
          <w:szCs w:val="32"/>
        </w:rPr>
        <w:t>；发现加压下超导温度提升近</w:t>
      </w:r>
      <w:r w:rsidRPr="000A41FD">
        <w:rPr>
          <w:rFonts w:ascii="Times New Roman" w:eastAsia="楷体" w:hAnsi="Times New Roman" w:cs="Times New Roman"/>
          <w:sz w:val="32"/>
          <w:szCs w:val="32"/>
        </w:rPr>
        <w:t>3</w:t>
      </w:r>
      <w:r w:rsidRPr="000A41FD">
        <w:rPr>
          <w:rFonts w:ascii="Times New Roman" w:eastAsia="楷体" w:hAnsi="Times New Roman" w:cs="Times New Roman"/>
          <w:sz w:val="32"/>
          <w:szCs w:val="32"/>
        </w:rPr>
        <w:t>倍的</w:t>
      </w:r>
      <w:r w:rsidRPr="000A41FD">
        <w:rPr>
          <w:rFonts w:ascii="Times New Roman" w:eastAsia="楷体" w:hAnsi="Times New Roman" w:cs="Times New Roman"/>
          <w:sz w:val="32"/>
          <w:szCs w:val="32"/>
        </w:rPr>
        <w:t>“</w:t>
      </w:r>
      <w:r w:rsidRPr="000A41FD">
        <w:rPr>
          <w:rFonts w:ascii="Times New Roman" w:eastAsia="楷体" w:hAnsi="Times New Roman" w:cs="Times New Roman"/>
          <w:sz w:val="32"/>
          <w:szCs w:val="32"/>
        </w:rPr>
        <w:t>双穹顶</w:t>
      </w:r>
      <w:r w:rsidRPr="000A41FD">
        <w:rPr>
          <w:rFonts w:ascii="Times New Roman" w:eastAsia="楷体" w:hAnsi="Times New Roman" w:cs="Times New Roman"/>
          <w:sz w:val="32"/>
          <w:szCs w:val="32"/>
        </w:rPr>
        <w:t>”</w:t>
      </w:r>
      <w:r w:rsidRPr="000A41FD">
        <w:rPr>
          <w:rFonts w:ascii="Times New Roman" w:eastAsia="楷体" w:hAnsi="Times New Roman" w:cs="Times New Roman"/>
          <w:sz w:val="32"/>
          <w:szCs w:val="32"/>
        </w:rPr>
        <w:t>现象，揭示多种量子态之间的竞争规律。成果发表于</w:t>
      </w:r>
      <w:r w:rsidRPr="000A41FD">
        <w:rPr>
          <w:rFonts w:ascii="Times New Roman" w:eastAsia="楷体" w:hAnsi="Times New Roman" w:cs="Times New Roman"/>
          <w:sz w:val="32"/>
          <w:szCs w:val="32"/>
        </w:rPr>
        <w:t>Nature</w:t>
      </w:r>
      <w:r w:rsidRPr="000A41FD">
        <w:rPr>
          <w:rFonts w:ascii="Times New Roman" w:eastAsia="楷体" w:hAnsi="Times New Roman" w:cs="Times New Roman"/>
          <w:sz w:val="32"/>
          <w:szCs w:val="32"/>
        </w:rPr>
        <w:t>、</w:t>
      </w:r>
      <w:r w:rsidRPr="000A41FD">
        <w:rPr>
          <w:rFonts w:ascii="Times New Roman" w:eastAsia="楷体" w:hAnsi="Times New Roman" w:cs="Times New Roman"/>
          <w:sz w:val="32"/>
          <w:szCs w:val="32"/>
        </w:rPr>
        <w:t>Science Bulletin</w:t>
      </w:r>
      <w:r w:rsidRPr="000A41FD">
        <w:rPr>
          <w:rFonts w:ascii="Times New Roman" w:eastAsia="楷体" w:hAnsi="Times New Roman" w:cs="Times New Roman"/>
          <w:sz w:val="32"/>
          <w:szCs w:val="32"/>
        </w:rPr>
        <w:t>等国际知名刊物，</w:t>
      </w:r>
      <w:r w:rsidRPr="000A41FD">
        <w:rPr>
          <w:rFonts w:ascii="Times New Roman" w:eastAsia="楷体" w:hAnsi="Times New Roman" w:cs="Times New Roman"/>
          <w:sz w:val="32"/>
          <w:szCs w:val="32"/>
        </w:rPr>
        <w:t>5</w:t>
      </w:r>
      <w:r w:rsidRPr="000A41FD">
        <w:rPr>
          <w:rFonts w:ascii="Times New Roman" w:eastAsia="楷体" w:hAnsi="Times New Roman" w:cs="Times New Roman"/>
          <w:sz w:val="32"/>
          <w:szCs w:val="32"/>
        </w:rPr>
        <w:t>篇代表论文被国际同行他引超</w:t>
      </w:r>
      <w:r w:rsidRPr="000A41FD">
        <w:rPr>
          <w:rFonts w:ascii="Times New Roman" w:eastAsia="楷体" w:hAnsi="Times New Roman" w:cs="Times New Roman"/>
          <w:sz w:val="32"/>
          <w:szCs w:val="32"/>
        </w:rPr>
        <w:t>1800</w:t>
      </w:r>
      <w:r w:rsidRPr="000A41FD">
        <w:rPr>
          <w:rFonts w:ascii="Times New Roman" w:eastAsia="楷体" w:hAnsi="Times New Roman" w:cs="Times New Roman"/>
          <w:sz w:val="32"/>
          <w:szCs w:val="32"/>
        </w:rPr>
        <w:t>次，推动了我国在该方向占据国际引领地位。我单位认为该成果原创性突出、成果位居国际前列，推荐申报中国科学院杰出科技成就奖。</w:t>
      </w:r>
    </w:p>
    <w:p w14:paraId="6F9795C6" w14:textId="77777777" w:rsidR="006A2444" w:rsidRDefault="00000000">
      <w:pPr>
        <w:pStyle w:val="ab"/>
        <w:numPr>
          <w:ilvl w:val="0"/>
          <w:numId w:val="1"/>
        </w:numPr>
        <w:spacing w:beforeLines="50" w:before="156" w:line="560" w:lineRule="exact"/>
        <w:ind w:firstLineChars="0"/>
        <w:rPr>
          <w:rFonts w:ascii="Times New Roman" w:eastAsia="楷体" w:hAnsi="Times New Roman" w:cs="Times New Roman"/>
          <w:bCs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>代表性论文专著列表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1936"/>
        <w:gridCol w:w="1351"/>
        <w:gridCol w:w="2151"/>
        <w:gridCol w:w="1982"/>
      </w:tblGrid>
      <w:tr w:rsidR="006A2444" w14:paraId="3C485E30" w14:textId="77777777">
        <w:trPr>
          <w:trHeight w:val="605"/>
          <w:jc w:val="center"/>
        </w:trPr>
        <w:tc>
          <w:tcPr>
            <w:tcW w:w="523" w:type="pct"/>
            <w:vAlign w:val="center"/>
          </w:tcPr>
          <w:p w14:paraId="2559C438" w14:textId="77777777" w:rsidR="006A2444" w:rsidRDefault="00000000">
            <w:pPr>
              <w:pStyle w:val="a3"/>
              <w:adjustRightInd w:val="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168" w:type="pct"/>
            <w:vAlign w:val="center"/>
          </w:tcPr>
          <w:p w14:paraId="7FC95269" w14:textId="77777777" w:rsidR="006A2444" w:rsidRDefault="00000000">
            <w:pPr>
              <w:pStyle w:val="a3"/>
              <w:adjustRightInd w:val="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论文（专著）名称</w:t>
            </w:r>
          </w:p>
        </w:tc>
        <w:tc>
          <w:tcPr>
            <w:tcW w:w="815" w:type="pct"/>
            <w:vAlign w:val="center"/>
          </w:tcPr>
          <w:p w14:paraId="696B7D94" w14:textId="77777777" w:rsidR="006A2444" w:rsidRDefault="00000000">
            <w:pPr>
              <w:pStyle w:val="Style8"/>
              <w:spacing w:line="40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刊名</w:t>
            </w:r>
          </w:p>
        </w:tc>
        <w:tc>
          <w:tcPr>
            <w:tcW w:w="1298" w:type="pct"/>
            <w:vAlign w:val="center"/>
          </w:tcPr>
          <w:p w14:paraId="5BBD8522" w14:textId="77777777" w:rsidR="006A2444" w:rsidRDefault="00000000">
            <w:pPr>
              <w:pStyle w:val="a3"/>
              <w:adjustRightInd w:val="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年卷页码</w:t>
            </w:r>
          </w:p>
          <w:p w14:paraId="10A9588C" w14:textId="77777777" w:rsidR="006A2444" w:rsidRDefault="00000000">
            <w:pPr>
              <w:pStyle w:val="a3"/>
              <w:adjustRightInd w:val="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xx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页）</w:t>
            </w:r>
          </w:p>
        </w:tc>
        <w:tc>
          <w:tcPr>
            <w:tcW w:w="1196" w:type="pct"/>
            <w:vAlign w:val="center"/>
          </w:tcPr>
          <w:p w14:paraId="4BB6BB9D" w14:textId="77777777" w:rsidR="006A2444" w:rsidRDefault="00000000">
            <w:pPr>
              <w:pStyle w:val="Style8"/>
              <w:spacing w:line="40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0"/>
                <w:sz w:val="28"/>
                <w:szCs w:val="28"/>
              </w:rPr>
              <w:t>全部作者</w:t>
            </w:r>
          </w:p>
        </w:tc>
      </w:tr>
      <w:tr w:rsidR="000A41FD" w14:paraId="23A432A0" w14:textId="77777777">
        <w:trPr>
          <w:trHeight w:val="1134"/>
          <w:jc w:val="center"/>
        </w:trPr>
        <w:tc>
          <w:tcPr>
            <w:tcW w:w="523" w:type="pct"/>
            <w:vAlign w:val="center"/>
          </w:tcPr>
          <w:p w14:paraId="3F521D59" w14:textId="41F917F8" w:rsidR="000A41FD" w:rsidRDefault="000A41FD" w:rsidP="000A41FD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8" w:type="pct"/>
            <w:vAlign w:val="center"/>
          </w:tcPr>
          <w:p w14:paraId="4C3CA4DD" w14:textId="44338A4F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8035EC">
              <w:rPr>
                <w:rFonts w:ascii="Times New Roman" w:hAnsi="Times New Roman" w:cs="Times New Roman"/>
                <w:color w:val="000000"/>
              </w:rPr>
              <w:t>Chiral flux phase in the Kagome superconductor AV</w:t>
            </w:r>
            <w:r w:rsidRPr="009906D7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Pr="008035EC">
              <w:rPr>
                <w:rFonts w:ascii="Times New Roman" w:hAnsi="Times New Roman" w:cs="Times New Roman"/>
                <w:color w:val="000000"/>
              </w:rPr>
              <w:t>Sb</w:t>
            </w:r>
            <w:r w:rsidRPr="009906D7">
              <w:rPr>
                <w:rFonts w:ascii="Times New Roman" w:hAnsi="Times New Roman" w:cs="Times New Roman"/>
                <w:color w:val="000000"/>
                <w:vertAlign w:val="subscript"/>
              </w:rPr>
              <w:t>5</w:t>
            </w:r>
          </w:p>
        </w:tc>
        <w:tc>
          <w:tcPr>
            <w:tcW w:w="815" w:type="pct"/>
            <w:vAlign w:val="center"/>
          </w:tcPr>
          <w:p w14:paraId="4D8DA1B4" w14:textId="29A76B6E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8035EC">
              <w:rPr>
                <w:rFonts w:ascii="Times New Roman" w:hAnsi="Times New Roman" w:cs="Times New Roman"/>
                <w:color w:val="000000"/>
              </w:rPr>
              <w:t>Science Bulletin</w:t>
            </w:r>
          </w:p>
        </w:tc>
        <w:tc>
          <w:tcPr>
            <w:tcW w:w="1298" w:type="pct"/>
            <w:vAlign w:val="center"/>
          </w:tcPr>
          <w:p w14:paraId="4D81540D" w14:textId="726AB393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2021</w:t>
            </w:r>
            <w:r>
              <w:rPr>
                <w:rFonts w:ascii="Times New Roman" w:hAnsi="Times New Roman" w:cs="Times New Roman" w:hint="eastAsia"/>
                <w:color w:val="000000"/>
              </w:rPr>
              <w:t>年</w:t>
            </w:r>
            <w:r w:rsidRPr="008035EC">
              <w:rPr>
                <w:rFonts w:ascii="Times New Roman" w:hAnsi="Times New Roman" w:cs="Times New Roman"/>
                <w:color w:val="000000"/>
              </w:rPr>
              <w:t xml:space="preserve">66 </w:t>
            </w:r>
            <w:r>
              <w:rPr>
                <w:rFonts w:ascii="Times New Roman" w:hAnsi="Times New Roman" w:cs="Times New Roman" w:hint="eastAsia"/>
                <w:color w:val="000000"/>
              </w:rPr>
              <w:t>卷</w:t>
            </w:r>
            <w:r w:rsidRPr="008035EC">
              <w:rPr>
                <w:rFonts w:ascii="Times New Roman" w:hAnsi="Times New Roman" w:cs="Times New Roman"/>
                <w:color w:val="000000"/>
              </w:rPr>
              <w:t xml:space="preserve"> 1384</w:t>
            </w:r>
            <w:r>
              <w:rPr>
                <w:rFonts w:ascii="Times New Roman" w:hAnsi="Times New Roman" w:cs="Times New Roman" w:hint="eastAsia"/>
                <w:color w:val="000000"/>
              </w:rPr>
              <w:t>页</w:t>
            </w:r>
          </w:p>
        </w:tc>
        <w:tc>
          <w:tcPr>
            <w:tcW w:w="1196" w:type="pct"/>
            <w:vAlign w:val="center"/>
          </w:tcPr>
          <w:p w14:paraId="75825282" w14:textId="4FF5432A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奉熙林，蒋坤，汪自强，胡江平</w:t>
            </w:r>
          </w:p>
        </w:tc>
      </w:tr>
      <w:tr w:rsidR="000A41FD" w14:paraId="1A5B331D" w14:textId="77777777">
        <w:trPr>
          <w:trHeight w:val="1134"/>
          <w:jc w:val="center"/>
        </w:trPr>
        <w:tc>
          <w:tcPr>
            <w:tcW w:w="523" w:type="pct"/>
            <w:vAlign w:val="center"/>
          </w:tcPr>
          <w:p w14:paraId="6D36DF17" w14:textId="1DA5E99E" w:rsidR="000A41FD" w:rsidRDefault="000A41FD" w:rsidP="000A41FD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68" w:type="pct"/>
            <w:vAlign w:val="center"/>
          </w:tcPr>
          <w:p w14:paraId="6D1973AF" w14:textId="78643A40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082566">
              <w:rPr>
                <w:rFonts w:ascii="Times New Roman" w:hAnsi="Times New Roman" w:cs="Times New Roman"/>
                <w:color w:val="000000"/>
              </w:rPr>
              <w:t>Roton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82566">
              <w:rPr>
                <w:rFonts w:ascii="Times New Roman" w:hAnsi="Times New Roman" w:cs="Times New Roman"/>
                <w:color w:val="000000"/>
              </w:rPr>
              <w:t>pair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82566">
              <w:rPr>
                <w:rFonts w:ascii="Times New Roman" w:hAnsi="Times New Roman" w:cs="Times New Roman"/>
                <w:color w:val="000000"/>
              </w:rPr>
              <w:t xml:space="preserve">density wave in a strong-coupling </w:t>
            </w:r>
            <w:r>
              <w:rPr>
                <w:rFonts w:ascii="Times New Roman" w:hAnsi="Times New Roman" w:cs="Times New Roman"/>
                <w:color w:val="000000"/>
              </w:rPr>
              <w:t xml:space="preserve">Kagome </w:t>
            </w:r>
            <w:r w:rsidRPr="00082566">
              <w:rPr>
                <w:rFonts w:ascii="Times New Roman" w:hAnsi="Times New Roman" w:cs="Times New Roman"/>
                <w:color w:val="000000"/>
              </w:rPr>
              <w:t>superconductor</w:t>
            </w:r>
          </w:p>
        </w:tc>
        <w:tc>
          <w:tcPr>
            <w:tcW w:w="815" w:type="pct"/>
            <w:vAlign w:val="center"/>
          </w:tcPr>
          <w:p w14:paraId="0477E3DC" w14:textId="19155AB6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N</w:t>
            </w:r>
            <w:r>
              <w:rPr>
                <w:rFonts w:ascii="Times New Roman" w:hAnsi="Times New Roman" w:cs="Times New Roman"/>
                <w:color w:val="000000"/>
              </w:rPr>
              <w:t>ature</w:t>
            </w:r>
          </w:p>
        </w:tc>
        <w:tc>
          <w:tcPr>
            <w:tcW w:w="1298" w:type="pct"/>
            <w:vAlign w:val="center"/>
          </w:tcPr>
          <w:p w14:paraId="066D15F7" w14:textId="01DAA325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2021</w:t>
            </w:r>
            <w:r>
              <w:rPr>
                <w:rFonts w:ascii="Times New Roman" w:hAnsi="Times New Roman" w:cs="Times New Roman" w:hint="eastAsia"/>
                <w:color w:val="000000"/>
              </w:rPr>
              <w:t>年</w:t>
            </w:r>
            <w:r>
              <w:rPr>
                <w:rFonts w:ascii="Times New Roman" w:hAnsi="Times New Roman" w:cs="Times New Roman" w:hint="eastAsia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99</w:t>
            </w:r>
            <w:r>
              <w:rPr>
                <w:rFonts w:ascii="Times New Roman" w:hAnsi="Times New Roman" w:cs="Times New Roman" w:hint="eastAsia"/>
                <w:color w:val="000000"/>
              </w:rPr>
              <w:t>卷</w:t>
            </w:r>
            <w:r w:rsidRPr="008035E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222</w:t>
            </w:r>
            <w:r>
              <w:rPr>
                <w:rFonts w:ascii="Times New Roman" w:hAnsi="Times New Roman" w:cs="Times New Roman" w:hint="eastAsia"/>
                <w:color w:val="000000"/>
              </w:rPr>
              <w:t>页</w:t>
            </w:r>
          </w:p>
        </w:tc>
        <w:tc>
          <w:tcPr>
            <w:tcW w:w="1196" w:type="pct"/>
            <w:vAlign w:val="center"/>
          </w:tcPr>
          <w:p w14:paraId="21F04A32" w14:textId="23F113EF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D6183">
              <w:rPr>
                <w:rFonts w:ascii="Times New Roman" w:hAnsi="Times New Roman" w:cs="Times New Roman"/>
                <w:color w:val="000000"/>
              </w:rPr>
              <w:t>陈辉，杨海涛，胡彬，赵振，袁洁，邢宇庆，钱国健，黄子豪，李更，耶郁晗，马晟，倪顺利，张华，殷蔷薇，龚春生，涂志俊，雷和畅，谭恒心，周森，申承民，董晓莉，颜丙海，汪自强，高鸿钧</w:t>
            </w:r>
          </w:p>
        </w:tc>
      </w:tr>
      <w:tr w:rsidR="000A41FD" w14:paraId="10EC7423" w14:textId="77777777">
        <w:trPr>
          <w:trHeight w:val="1134"/>
          <w:jc w:val="center"/>
        </w:trPr>
        <w:tc>
          <w:tcPr>
            <w:tcW w:w="523" w:type="pct"/>
            <w:vAlign w:val="center"/>
          </w:tcPr>
          <w:p w14:paraId="37C495EF" w14:textId="10E12C2A" w:rsidR="000A41FD" w:rsidRDefault="000A41FD" w:rsidP="000A41FD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8" w:type="pct"/>
            <w:vAlign w:val="center"/>
          </w:tcPr>
          <w:p w14:paraId="0BB8C6B9" w14:textId="14CB92D1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7306F9">
              <w:rPr>
                <w:rFonts w:ascii="Times New Roman" w:hAnsi="Times New Roman" w:cs="Times New Roman"/>
                <w:color w:val="000000"/>
              </w:rPr>
              <w:t>Double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06F9">
              <w:rPr>
                <w:rFonts w:ascii="Times New Roman" w:hAnsi="Times New Roman" w:cs="Times New Roman"/>
                <w:color w:val="000000"/>
              </w:rPr>
              <w:t>Superconducting Dome and Triple Enhancement of Tc in the Kagome Superconductor CsV</w:t>
            </w:r>
            <w:r w:rsidRPr="00F0361B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Pr="007306F9">
              <w:rPr>
                <w:rFonts w:ascii="Times New Roman" w:hAnsi="Times New Roman" w:cs="Times New Roman"/>
                <w:color w:val="000000"/>
              </w:rPr>
              <w:t>Sb</w:t>
            </w:r>
            <w:r w:rsidRPr="00F0361B">
              <w:rPr>
                <w:rFonts w:ascii="Times New Roman" w:hAnsi="Times New Roman" w:cs="Times New Roman"/>
                <w:color w:val="000000"/>
                <w:vertAlign w:val="subscript"/>
              </w:rPr>
              <w:t>5</w:t>
            </w:r>
            <w:r w:rsidRPr="007306F9">
              <w:rPr>
                <w:rFonts w:ascii="Times New Roman" w:hAnsi="Times New Roman" w:cs="Times New Roman"/>
                <w:color w:val="000000"/>
              </w:rPr>
              <w:t xml:space="preserve"> under High Pressure</w:t>
            </w:r>
          </w:p>
        </w:tc>
        <w:tc>
          <w:tcPr>
            <w:tcW w:w="815" w:type="pct"/>
            <w:vAlign w:val="center"/>
          </w:tcPr>
          <w:p w14:paraId="4AAC52F7" w14:textId="58D65EBC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0A41FD">
              <w:rPr>
                <w:rFonts w:ascii="Times New Roman" w:hAnsi="Times New Roman" w:cs="Times New Roman"/>
                <w:color w:val="000000"/>
              </w:rPr>
              <w:t>Chinese Physics Letters</w:t>
            </w:r>
          </w:p>
        </w:tc>
        <w:tc>
          <w:tcPr>
            <w:tcW w:w="1298" w:type="pct"/>
            <w:vAlign w:val="center"/>
          </w:tcPr>
          <w:p w14:paraId="4FF7AA91" w14:textId="7DBF651B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2021</w:t>
            </w:r>
            <w:r>
              <w:rPr>
                <w:rFonts w:ascii="Times New Roman" w:hAnsi="Times New Roman" w:cs="Times New Roman" w:hint="eastAsia"/>
                <w:color w:val="000000"/>
              </w:rPr>
              <w:t>年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26</w:t>
            </w:r>
            <w:r>
              <w:rPr>
                <w:rFonts w:ascii="Times New Roman" w:hAnsi="Times New Roman" w:cs="Times New Roman" w:hint="eastAsia"/>
                <w:color w:val="000000"/>
              </w:rPr>
              <w:t>卷</w:t>
            </w:r>
            <w:r w:rsidRPr="008035E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247001</w:t>
            </w:r>
            <w:r>
              <w:rPr>
                <w:rFonts w:ascii="Times New Roman" w:hAnsi="Times New Roman" w:cs="Times New Roman" w:hint="eastAsia"/>
                <w:color w:val="000000"/>
              </w:rPr>
              <w:t>页</w:t>
            </w:r>
          </w:p>
        </w:tc>
        <w:tc>
          <w:tcPr>
            <w:tcW w:w="1196" w:type="pct"/>
            <w:vAlign w:val="center"/>
          </w:tcPr>
          <w:p w14:paraId="6B575889" w14:textId="5C7EE698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A11837">
              <w:rPr>
                <w:rFonts w:ascii="Times New Roman" w:hAnsi="Times New Roman" w:cs="Times New Roman"/>
                <w:color w:val="000000"/>
              </w:rPr>
              <w:t>陈科宇，王宁宁，殷蔷薇，</w:t>
            </w:r>
            <w:r>
              <w:rPr>
                <w:rFonts w:ascii="Times New Roman" w:hAnsi="Times New Roman" w:cs="Times New Roman" w:hint="eastAsia"/>
                <w:color w:val="000000"/>
              </w:rPr>
              <w:t>顾雨豪，</w:t>
            </w:r>
            <w:r w:rsidRPr="00A1183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</w:rPr>
              <w:t>蒋坤</w:t>
            </w:r>
            <w:r w:rsidRPr="00A11837">
              <w:rPr>
                <w:rFonts w:ascii="Times New Roman" w:hAnsi="Times New Roman" w:cs="Times New Roman"/>
                <w:color w:val="000000"/>
              </w:rPr>
              <w:t>，涂志俊，龚春生，上床美也，孙建平，雷和畅，胡江平，程金光</w:t>
            </w:r>
          </w:p>
        </w:tc>
      </w:tr>
      <w:tr w:rsidR="000A41FD" w14:paraId="384A1A7E" w14:textId="77777777">
        <w:trPr>
          <w:trHeight w:val="1134"/>
          <w:jc w:val="center"/>
        </w:trPr>
        <w:tc>
          <w:tcPr>
            <w:tcW w:w="523" w:type="pct"/>
            <w:vAlign w:val="center"/>
          </w:tcPr>
          <w:p w14:paraId="5A3019A3" w14:textId="2B3A39E8" w:rsidR="000A41FD" w:rsidRDefault="000A41FD" w:rsidP="000A41FD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68" w:type="pct"/>
            <w:vAlign w:val="center"/>
          </w:tcPr>
          <w:p w14:paraId="02546187" w14:textId="7DC09EE9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ED70EC">
              <w:rPr>
                <w:rFonts w:ascii="Times New Roman" w:hAnsi="Times New Roman" w:cs="Times New Roman"/>
                <w:color w:val="000000"/>
              </w:rPr>
              <w:t>Anisotropic Superconducting Properties of Kagome Metal CsV</w:t>
            </w:r>
            <w:r w:rsidRPr="00F0361B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Pr="00ED70EC">
              <w:rPr>
                <w:rFonts w:ascii="Times New Roman" w:hAnsi="Times New Roman" w:cs="Times New Roman"/>
                <w:color w:val="000000"/>
              </w:rPr>
              <w:t>Sb</w:t>
            </w:r>
            <w:r w:rsidRPr="00F0361B">
              <w:rPr>
                <w:rFonts w:ascii="Times New Roman" w:hAnsi="Times New Roman" w:cs="Times New Roman"/>
                <w:color w:val="000000"/>
                <w:vertAlign w:val="subscript"/>
              </w:rPr>
              <w:t>5</w:t>
            </w:r>
          </w:p>
        </w:tc>
        <w:tc>
          <w:tcPr>
            <w:tcW w:w="815" w:type="pct"/>
            <w:vAlign w:val="center"/>
          </w:tcPr>
          <w:p w14:paraId="7A2E2D50" w14:textId="67A70F72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Chinese Review Letters</w:t>
            </w:r>
          </w:p>
        </w:tc>
        <w:tc>
          <w:tcPr>
            <w:tcW w:w="1298" w:type="pct"/>
            <w:vAlign w:val="center"/>
          </w:tcPr>
          <w:p w14:paraId="588D5BE3" w14:textId="5057C1A7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2021</w:t>
            </w:r>
            <w:r>
              <w:rPr>
                <w:rFonts w:ascii="Times New Roman" w:hAnsi="Times New Roman" w:cs="Times New Roman" w:hint="eastAsia"/>
                <w:color w:val="000000"/>
              </w:rPr>
              <w:t>年</w:t>
            </w:r>
            <w:r>
              <w:rPr>
                <w:rFonts w:ascii="Times New Roman" w:hAnsi="Times New Roman" w:cs="Times New Roman" w:hint="eastAsia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 w:hint="eastAsia"/>
                <w:color w:val="000000"/>
              </w:rPr>
              <w:t>卷</w:t>
            </w:r>
            <w:r w:rsidRPr="008035E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057403</w:t>
            </w:r>
            <w:r>
              <w:rPr>
                <w:rFonts w:ascii="Times New Roman" w:hAnsi="Times New Roman" w:cs="Times New Roman" w:hint="eastAsia"/>
                <w:color w:val="000000"/>
              </w:rPr>
              <w:t>页</w:t>
            </w:r>
          </w:p>
        </w:tc>
        <w:tc>
          <w:tcPr>
            <w:tcW w:w="1196" w:type="pct"/>
            <w:vAlign w:val="center"/>
          </w:tcPr>
          <w:p w14:paraId="420AED9B" w14:textId="78436AD4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9B65E4">
              <w:rPr>
                <w:rFonts w:ascii="Times New Roman" w:hAnsi="Times New Roman" w:cs="Times New Roman"/>
                <w:color w:val="000000"/>
              </w:rPr>
              <w:t>倪顺利</w:t>
            </w:r>
            <w:r w:rsidRPr="009B65E4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B65E4">
              <w:rPr>
                <w:rFonts w:ascii="Times New Roman" w:hAnsi="Times New Roman" w:cs="Times New Roman"/>
                <w:color w:val="000000"/>
              </w:rPr>
              <w:t>马晟</w:t>
            </w:r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张宇航</w:t>
            </w:r>
            <w:r w:rsidRPr="009B65E4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B65E4">
              <w:rPr>
                <w:rFonts w:ascii="Times New Roman" w:hAnsi="Times New Roman" w:cs="Times New Roman"/>
                <w:color w:val="000000"/>
              </w:rPr>
              <w:t>袁洁</w:t>
            </w:r>
            <w:r w:rsidRPr="009B65E4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B65E4">
              <w:rPr>
                <w:rFonts w:ascii="Times New Roman" w:hAnsi="Times New Roman" w:cs="Times New Roman"/>
                <w:color w:val="000000"/>
              </w:rPr>
              <w:t>杨海涛</w:t>
            </w:r>
            <w:r w:rsidRPr="009B65E4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B65E4">
              <w:rPr>
                <w:rFonts w:ascii="Times New Roman" w:hAnsi="Times New Roman" w:cs="Times New Roman"/>
                <w:color w:val="000000"/>
              </w:rPr>
              <w:t>鲁邹有为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王宁宁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孙建平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赵振</w:t>
            </w:r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李栋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刘少博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张华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陈辉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金魁</w:t>
            </w:r>
            <w:r w:rsidRPr="009B65E4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9B65E4">
              <w:rPr>
                <w:rFonts w:ascii="Times New Roman" w:hAnsi="Times New Roman" w:cs="Times New Roman"/>
                <w:color w:val="000000"/>
              </w:rPr>
              <w:t>程金光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俞理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周放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董晓莉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胡江平</w:t>
            </w:r>
            <w:r w:rsidRPr="009B65E4">
              <w:rPr>
                <w:rFonts w:ascii="Times New Roman" w:hAnsi="Times New Roman" w:cs="Times New Roman"/>
                <w:color w:val="000000"/>
              </w:rPr>
              <w:t>,</w:t>
            </w:r>
            <w:r w:rsidRPr="009B65E4">
              <w:rPr>
                <w:rFonts w:ascii="Times New Roman" w:hAnsi="Times New Roman" w:cs="Times New Roman"/>
                <w:color w:val="000000"/>
              </w:rPr>
              <w:t>高鸿钧</w:t>
            </w:r>
            <w:r>
              <w:rPr>
                <w:rFonts w:ascii="Times New Roman" w:hAnsi="Times New Roman" w:cs="Times New Roman" w:hint="eastAsia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5E4">
              <w:rPr>
                <w:rFonts w:ascii="Times New Roman" w:hAnsi="Times New Roman" w:cs="Times New Roman"/>
                <w:color w:val="000000"/>
              </w:rPr>
              <w:t>赵忠贤</w:t>
            </w:r>
          </w:p>
        </w:tc>
      </w:tr>
      <w:tr w:rsidR="000A41FD" w14:paraId="6395D463" w14:textId="77777777">
        <w:trPr>
          <w:trHeight w:val="1134"/>
          <w:jc w:val="center"/>
        </w:trPr>
        <w:tc>
          <w:tcPr>
            <w:tcW w:w="523" w:type="pct"/>
            <w:vAlign w:val="center"/>
          </w:tcPr>
          <w:p w14:paraId="0DE71CAF" w14:textId="690612A9" w:rsidR="000A41FD" w:rsidRDefault="000A41FD" w:rsidP="000A41FD">
            <w:pPr>
              <w:pStyle w:val="Style8"/>
              <w:spacing w:line="390" w:lineRule="exact"/>
              <w:ind w:firstLineChars="0"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68" w:type="pct"/>
            <w:vAlign w:val="center"/>
          </w:tcPr>
          <w:p w14:paraId="76440EEF" w14:textId="020F2634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A12917">
              <w:rPr>
                <w:rFonts w:ascii="Times New Roman" w:hAnsi="Times New Roman" w:cs="Times New Roman"/>
                <w:color w:val="000000"/>
              </w:rPr>
              <w:t xml:space="preserve">Low-energy effective theory and symmetry classification of </w:t>
            </w:r>
            <w:r w:rsidRPr="00A12917">
              <w:rPr>
                <w:rFonts w:ascii="Times New Roman" w:hAnsi="Times New Roman" w:cs="Times New Roman"/>
                <w:color w:val="000000"/>
              </w:rPr>
              <w:lastRenderedPageBreak/>
              <w:t xml:space="preserve">flux phases on the </w:t>
            </w:r>
            <w:proofErr w:type="spellStart"/>
            <w:r w:rsidRPr="00A12917">
              <w:rPr>
                <w:rFonts w:ascii="Times New Roman" w:hAnsi="Times New Roman" w:cs="Times New Roman"/>
                <w:color w:val="000000"/>
              </w:rPr>
              <w:t>kagome</w:t>
            </w:r>
            <w:proofErr w:type="spellEnd"/>
            <w:r w:rsidRPr="00A12917">
              <w:rPr>
                <w:rFonts w:ascii="Times New Roman" w:hAnsi="Times New Roman" w:cs="Times New Roman"/>
                <w:color w:val="000000"/>
              </w:rPr>
              <w:t xml:space="preserve"> lattice</w:t>
            </w:r>
          </w:p>
        </w:tc>
        <w:tc>
          <w:tcPr>
            <w:tcW w:w="815" w:type="pct"/>
            <w:vAlign w:val="center"/>
          </w:tcPr>
          <w:p w14:paraId="2BFDCADB" w14:textId="25C00678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lastRenderedPageBreak/>
              <w:t>P</w:t>
            </w:r>
            <w:r>
              <w:rPr>
                <w:rFonts w:ascii="Times New Roman" w:hAnsi="Times New Roman" w:cs="Times New Roman"/>
                <w:color w:val="000000"/>
              </w:rPr>
              <w:t>hysical Review B</w:t>
            </w:r>
          </w:p>
        </w:tc>
        <w:tc>
          <w:tcPr>
            <w:tcW w:w="1298" w:type="pct"/>
            <w:vAlign w:val="center"/>
          </w:tcPr>
          <w:p w14:paraId="425BF9EB" w14:textId="668CBFC2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2021</w:t>
            </w:r>
            <w:r>
              <w:rPr>
                <w:rFonts w:ascii="Times New Roman" w:hAnsi="Times New Roman" w:cs="Times New Roman" w:hint="eastAsia"/>
                <w:color w:val="000000"/>
              </w:rPr>
              <w:t>年</w:t>
            </w:r>
            <w:r>
              <w:rPr>
                <w:rFonts w:ascii="Times New Roman" w:hAnsi="Times New Roman" w:cs="Times New Roman" w:hint="eastAsia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04</w:t>
            </w:r>
            <w:r>
              <w:rPr>
                <w:rFonts w:ascii="Times New Roman" w:hAnsi="Times New Roman" w:cs="Times New Roman" w:hint="eastAsia"/>
                <w:color w:val="000000"/>
              </w:rPr>
              <w:t>卷</w:t>
            </w:r>
            <w:r w:rsidRPr="008035EC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165136</w:t>
            </w:r>
            <w:r>
              <w:rPr>
                <w:rFonts w:ascii="Times New Roman" w:hAnsi="Times New Roman" w:cs="Times New Roman" w:hint="eastAsia"/>
                <w:color w:val="000000"/>
              </w:rPr>
              <w:t>页</w:t>
            </w:r>
          </w:p>
        </w:tc>
        <w:tc>
          <w:tcPr>
            <w:tcW w:w="1196" w:type="pct"/>
            <w:vAlign w:val="center"/>
          </w:tcPr>
          <w:p w14:paraId="5D8F755A" w14:textId="2592320B" w:rsidR="000A41FD" w:rsidRDefault="000A41FD" w:rsidP="000A41FD">
            <w:pPr>
              <w:pStyle w:val="Style8"/>
              <w:spacing w:line="390" w:lineRule="exact"/>
              <w:ind w:firstLineChars="0" w:firstLine="0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奉熙林，张燚，蒋坤，胡江平</w:t>
            </w:r>
          </w:p>
        </w:tc>
      </w:tr>
    </w:tbl>
    <w:p w14:paraId="0601B9E0" w14:textId="77777777" w:rsidR="006A2444" w:rsidRDefault="006A2444">
      <w:pPr>
        <w:spacing w:beforeLines="50" w:before="156" w:line="560" w:lineRule="exact"/>
        <w:rPr>
          <w:rFonts w:ascii="Times New Roman" w:eastAsia="楷体" w:hAnsi="Times New Roman" w:cs="Times New Roman"/>
          <w:b/>
          <w:sz w:val="32"/>
          <w:szCs w:val="32"/>
        </w:rPr>
      </w:pPr>
    </w:p>
    <w:p w14:paraId="0B448D09" w14:textId="77777777" w:rsidR="006A2444" w:rsidRDefault="00000000">
      <w:pPr>
        <w:pStyle w:val="ab"/>
        <w:numPr>
          <w:ilvl w:val="0"/>
          <w:numId w:val="1"/>
        </w:numPr>
        <w:spacing w:beforeLines="50" w:before="156" w:line="560" w:lineRule="exact"/>
        <w:ind w:firstLineChars="0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>其他知识产权和标准等列表</w:t>
      </w:r>
    </w:p>
    <w:p w14:paraId="5FE350C2" w14:textId="77777777" w:rsidR="006A2444" w:rsidRDefault="00000000">
      <w:pPr>
        <w:spacing w:beforeLines="50" w:before="156" w:line="560" w:lineRule="exact"/>
        <w:ind w:left="630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>无</w:t>
      </w:r>
    </w:p>
    <w:p w14:paraId="2E9E0F0D" w14:textId="77777777" w:rsidR="006A2444" w:rsidRDefault="00000000">
      <w:pPr>
        <w:spacing w:beforeLines="50" w:before="156" w:afterLines="50" w:after="156" w:line="560" w:lineRule="exact"/>
        <w:ind w:firstLineChars="200" w:firstLine="653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>4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、成员贡献情况</w:t>
      </w:r>
    </w:p>
    <w:tbl>
      <w:tblPr>
        <w:tblW w:w="5292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"/>
        <w:gridCol w:w="1191"/>
        <w:gridCol w:w="2000"/>
        <w:gridCol w:w="4715"/>
      </w:tblGrid>
      <w:tr w:rsidR="006A2444" w14:paraId="508E9AC0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20C5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排序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DE24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C3E0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工作单位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4195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主要贡献</w:t>
            </w:r>
          </w:p>
        </w:tc>
      </w:tr>
      <w:tr w:rsidR="006A2444" w14:paraId="7FC4F667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A0FE" w14:textId="77777777" w:rsidR="006A2444" w:rsidRPr="000A41FD" w:rsidRDefault="00000000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D4FE" w14:textId="1C6AA87C" w:rsidR="006A2444" w:rsidRPr="00E82843" w:rsidRDefault="000A41FD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/>
                <w:sz w:val="28"/>
                <w:szCs w:val="28"/>
              </w:rPr>
              <w:t>胡江平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C7E6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中国科学院物理研究所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A22B" w14:textId="76E997D7" w:rsidR="006A2444" w:rsidRPr="000A41FD" w:rsidRDefault="000A41FD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负责理论模型与机制研究，提出手性磁通相理论，构建低能模型与对称性分类，阐明时间反演对称性破缺、拓扑响应及竞争序的微观机制。</w:t>
            </w:r>
          </w:p>
        </w:tc>
      </w:tr>
      <w:tr w:rsidR="006A2444" w14:paraId="3BA2693B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2C2" w14:textId="77777777" w:rsidR="006A2444" w:rsidRPr="000A41FD" w:rsidRDefault="00000000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5CB9" w14:textId="705B3BF2" w:rsidR="006A2444" w:rsidRPr="00E82843" w:rsidRDefault="000A41FD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color w:val="000000"/>
                <w:sz w:val="28"/>
                <w:szCs w:val="28"/>
              </w:rPr>
              <w:t>高鸿钧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13A7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中国科学院物理研究所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BD77" w14:textId="1B8CFE70" w:rsidR="006A2444" w:rsidRPr="000A41FD" w:rsidRDefault="000A41FD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负责高质量</w:t>
            </w: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AV₃Sb</w:t>
            </w:r>
            <w:proofErr w:type="spellEnd"/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₅ </w:t>
            </w: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材料生长和扫描隧道谱学研究，发现旋子配对密度波及新型交织电子序，推动了对笼目超导中非常规配对与交织序的认识。</w:t>
            </w:r>
          </w:p>
        </w:tc>
      </w:tr>
      <w:tr w:rsidR="006A2444" w14:paraId="7D0A8F3D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BE98" w14:textId="77777777" w:rsidR="006A2444" w:rsidRPr="000A41FD" w:rsidRDefault="00000000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B5F8" w14:textId="1F0154CF" w:rsidR="006A2444" w:rsidRPr="00E82843" w:rsidRDefault="000A41FD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color w:val="000000"/>
                <w:sz w:val="28"/>
                <w:szCs w:val="28"/>
              </w:rPr>
              <w:t>程金光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263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中国科学院物理研究所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1AE5" w14:textId="00B3CA56" w:rsidR="006A2444" w:rsidRPr="000A41FD" w:rsidRDefault="000A41FD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负责高压调控研究，构建温度</w:t>
            </w: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—</w:t>
            </w: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压力相图，发现双超导穹顶和超导转变温度显著增强，揭示电荷序与超导之间的复杂竞争关系</w:t>
            </w:r>
            <w:r w:rsidRPr="000A41FD"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6A2444" w14:paraId="25711EA1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2560" w14:textId="77777777" w:rsidR="006A2444" w:rsidRPr="000A41FD" w:rsidRDefault="00000000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lastRenderedPageBreak/>
              <w:t>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A445" w14:textId="041E7D94" w:rsidR="006A2444" w:rsidRPr="00E82843" w:rsidRDefault="000A41FD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color w:val="000000"/>
                <w:sz w:val="28"/>
                <w:szCs w:val="28"/>
              </w:rPr>
              <w:t>董晓莉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E774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中国科学院物理研究所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EE56" w14:textId="29E2B586" w:rsidR="006A2444" w:rsidRPr="000A41FD" w:rsidRDefault="000A41FD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负责超导电性表征及电输运性质研究，系统揭示</w:t>
            </w:r>
            <w:proofErr w:type="spellStart"/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AV₃Sb</w:t>
            </w:r>
            <w:proofErr w:type="spellEnd"/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₅ </w:t>
            </w: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的准二维、多能带及强各向异性超导特征，为认识非常规超导态提供重要实验依据</w:t>
            </w:r>
            <w:r w:rsidRPr="000A41FD"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6A2444" w14:paraId="3178AA13" w14:textId="77777777"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CD1B" w14:textId="77777777" w:rsidR="006A2444" w:rsidRPr="000A41FD" w:rsidRDefault="00000000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795C" w14:textId="464C5971" w:rsidR="006A2444" w:rsidRPr="00E82843" w:rsidRDefault="000A41FD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color w:val="000000"/>
                <w:sz w:val="28"/>
                <w:szCs w:val="28"/>
              </w:rPr>
              <w:t>杨海涛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99E9" w14:textId="77777777" w:rsidR="006A2444" w:rsidRPr="00E82843" w:rsidRDefault="00000000">
            <w:pPr>
              <w:widowControl/>
              <w:jc w:val="left"/>
              <w:rPr>
                <w:rFonts w:asciiTheme="minorEastAsia" w:hAnsiTheme="minorEastAsia" w:cs="Times New Roman"/>
                <w:sz w:val="28"/>
                <w:szCs w:val="28"/>
              </w:rPr>
            </w:pPr>
            <w:r w:rsidRPr="00E82843">
              <w:rPr>
                <w:rFonts w:asciiTheme="minorEastAsia" w:hAnsiTheme="minorEastAsia" w:cs="Times New Roman" w:hint="eastAsia"/>
                <w:sz w:val="28"/>
                <w:szCs w:val="28"/>
              </w:rPr>
              <w:t>中国科学院物理研究所</w:t>
            </w:r>
          </w:p>
        </w:tc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512B" w14:textId="33F701EE" w:rsidR="006A2444" w:rsidRPr="000A41FD" w:rsidRDefault="000A41FD">
            <w:pPr>
              <w:widowControl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负责</w:t>
            </w:r>
            <w:r w:rsidRPr="000A41FD">
              <w:rPr>
                <w:rFonts w:ascii="新宋体" w:hAnsi="新宋体"/>
                <w:sz w:val="28"/>
                <w:szCs w:val="28"/>
              </w:rPr>
              <w:t>材料生长</w:t>
            </w:r>
            <w:r w:rsidRPr="000A41FD">
              <w:rPr>
                <w:rFonts w:ascii="新宋体" w:hAnsi="新宋体" w:hint="eastAsia"/>
                <w:sz w:val="28"/>
                <w:szCs w:val="28"/>
              </w:rPr>
              <w:t>和</w:t>
            </w:r>
            <w:r w:rsidRPr="000A41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扫描隧道显微谱学研究，参与发现超导能隙空间调制和配对密度波，揭示配对密度波与电荷序、非常规超导的交织关系</w:t>
            </w:r>
            <w:r w:rsidRPr="000A41FD">
              <w:rPr>
                <w:rFonts w:ascii="Times New Roman" w:hAnsi="Times New Roman" w:cs="Times New Roman" w:hint="eastAsia"/>
                <w:color w:val="000000"/>
                <w:sz w:val="28"/>
                <w:szCs w:val="28"/>
              </w:rPr>
              <w:t>。</w:t>
            </w:r>
          </w:p>
        </w:tc>
      </w:tr>
    </w:tbl>
    <w:p w14:paraId="7D21715E" w14:textId="77777777" w:rsidR="006A2444" w:rsidRDefault="006A2444">
      <w:pPr>
        <w:spacing w:line="560" w:lineRule="exact"/>
        <w:rPr>
          <w:rFonts w:ascii="华文中宋" w:eastAsia="华文中宋" w:hAnsi="华文中宋" w:cs="Times New Roman"/>
          <w:b/>
          <w:sz w:val="44"/>
        </w:rPr>
      </w:pPr>
    </w:p>
    <w:sectPr w:rsidR="006A2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FE656E"/>
    <w:multiLevelType w:val="multilevel"/>
    <w:tmpl w:val="19FE656E"/>
    <w:lvl w:ilvl="0">
      <w:start w:val="1"/>
      <w:numFmt w:val="decimal"/>
      <w:lvlText w:val="%1、"/>
      <w:lvlJc w:val="left"/>
      <w:pPr>
        <w:ind w:left="135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70" w:hanging="420"/>
      </w:pPr>
    </w:lvl>
    <w:lvl w:ilvl="2">
      <w:start w:val="1"/>
      <w:numFmt w:val="lowerRoman"/>
      <w:lvlText w:val="%3."/>
      <w:lvlJc w:val="right"/>
      <w:pPr>
        <w:ind w:left="1890" w:hanging="420"/>
      </w:pPr>
    </w:lvl>
    <w:lvl w:ilvl="3">
      <w:start w:val="1"/>
      <w:numFmt w:val="decimal"/>
      <w:lvlText w:val="%4."/>
      <w:lvlJc w:val="left"/>
      <w:pPr>
        <w:ind w:left="2310" w:hanging="420"/>
      </w:pPr>
    </w:lvl>
    <w:lvl w:ilvl="4">
      <w:start w:val="1"/>
      <w:numFmt w:val="lowerLetter"/>
      <w:lvlText w:val="%5)"/>
      <w:lvlJc w:val="left"/>
      <w:pPr>
        <w:ind w:left="2730" w:hanging="420"/>
      </w:pPr>
    </w:lvl>
    <w:lvl w:ilvl="5">
      <w:start w:val="1"/>
      <w:numFmt w:val="lowerRoman"/>
      <w:lvlText w:val="%6."/>
      <w:lvlJc w:val="right"/>
      <w:pPr>
        <w:ind w:left="3150" w:hanging="420"/>
      </w:pPr>
    </w:lvl>
    <w:lvl w:ilvl="6">
      <w:start w:val="1"/>
      <w:numFmt w:val="decimal"/>
      <w:lvlText w:val="%7."/>
      <w:lvlJc w:val="left"/>
      <w:pPr>
        <w:ind w:left="3570" w:hanging="420"/>
      </w:pPr>
    </w:lvl>
    <w:lvl w:ilvl="7">
      <w:start w:val="1"/>
      <w:numFmt w:val="lowerLetter"/>
      <w:lvlText w:val="%8)"/>
      <w:lvlJc w:val="left"/>
      <w:pPr>
        <w:ind w:left="3990" w:hanging="420"/>
      </w:pPr>
    </w:lvl>
    <w:lvl w:ilvl="8">
      <w:start w:val="1"/>
      <w:numFmt w:val="lowerRoman"/>
      <w:lvlText w:val="%9."/>
      <w:lvlJc w:val="right"/>
      <w:pPr>
        <w:ind w:left="4410" w:hanging="420"/>
      </w:pPr>
    </w:lvl>
  </w:abstractNum>
  <w:num w:numId="1" w16cid:durableId="18236955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FhMTUwY2QwZWZmMjEwMmMxMDg0ZmUxYTJhMDljOTYifQ=="/>
  </w:docVars>
  <w:rsids>
    <w:rsidRoot w:val="004B4D57"/>
    <w:rsid w:val="00005E90"/>
    <w:rsid w:val="000A41FD"/>
    <w:rsid w:val="0024646F"/>
    <w:rsid w:val="00413320"/>
    <w:rsid w:val="004B4D57"/>
    <w:rsid w:val="006A2444"/>
    <w:rsid w:val="007B4516"/>
    <w:rsid w:val="00820B00"/>
    <w:rsid w:val="00B10225"/>
    <w:rsid w:val="00E82843"/>
    <w:rsid w:val="00FC4F05"/>
    <w:rsid w:val="4CFF5989"/>
    <w:rsid w:val="5FF65C5E"/>
    <w:rsid w:val="F3DE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A5BF18"/>
  <w15:docId w15:val="{B714E06D-493A-FD48-AC91-1CEBFA3D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qFormat/>
    <w:pPr>
      <w:spacing w:line="360" w:lineRule="auto"/>
      <w:ind w:firstLineChars="200" w:firstLine="480"/>
    </w:pPr>
    <w:rPr>
      <w:rFonts w:ascii="等线 Light" w:eastAsia="新宋体" w:hAnsi="仿宋_GB2312" w:cs="仿宋_GB2312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10">
    <w:name w:val="引用1"/>
    <w:basedOn w:val="a"/>
    <w:next w:val="a"/>
    <w:link w:val="QuoteChar"/>
    <w:uiPriority w:val="99"/>
    <w:qFormat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QuoteChar">
    <w:name w:val="Quote Char"/>
    <w:link w:val="10"/>
    <w:uiPriority w:val="99"/>
    <w:qFormat/>
    <w:locked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c">
    <w:name w:val="纯文本 字符"/>
    <w:basedOn w:val="a0"/>
    <w:uiPriority w:val="99"/>
    <w:semiHidden/>
    <w:qFormat/>
    <w:rPr>
      <w:rFonts w:asciiTheme="minorEastAsia" w:hAnsi="Courier New" w:cs="Courier New"/>
      <w:kern w:val="2"/>
      <w:sz w:val="21"/>
      <w:szCs w:val="22"/>
    </w:rPr>
  </w:style>
  <w:style w:type="character" w:customStyle="1" w:styleId="1">
    <w:name w:val="纯文本 字符1"/>
    <w:link w:val="a3"/>
    <w:qFormat/>
    <w:rPr>
      <w:rFonts w:ascii="等线 Light" w:eastAsia="新宋体" w:hAnsi="仿宋_GB2312" w:cs="仿宋_GB2312"/>
      <w:kern w:val="2"/>
      <w:sz w:val="24"/>
    </w:rPr>
  </w:style>
  <w:style w:type="paragraph" w:customStyle="1" w:styleId="Style8">
    <w:name w:val="_Style 8"/>
    <w:basedOn w:val="a"/>
    <w:next w:val="a"/>
    <w:qFormat/>
    <w:pPr>
      <w:spacing w:line="360" w:lineRule="auto"/>
      <w:ind w:firstLineChars="200" w:firstLine="480"/>
    </w:pPr>
    <w:rPr>
      <w:rFonts w:ascii="等线 Light" w:eastAsia="新宋体" w:hAnsi="仿宋_GB2312" w:cs="仿宋_GB231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周长海</dc:creator>
  <cp:lastModifiedBy>a15</cp:lastModifiedBy>
  <cp:revision>2</cp:revision>
  <cp:lastPrinted>2024-09-10T00:54:00Z</cp:lastPrinted>
  <dcterms:created xsi:type="dcterms:W3CDTF">2026-10-08T02:09:00Z</dcterms:created>
  <dcterms:modified xsi:type="dcterms:W3CDTF">2026-10-08T02:09:00Z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8E41F7B6A0C24F94BC9591B929C4E45B_13</vt:lpwstr>
  </property>
</Properties>
</file>